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05" w:rsidRDefault="006C2605">
      <w:pPr>
        <w:spacing w:line="2" w:lineRule="exact"/>
        <w:rPr>
          <w:sz w:val="24"/>
          <w:szCs w:val="24"/>
        </w:rPr>
      </w:pPr>
    </w:p>
    <w:p w:rsidR="006C2605" w:rsidRDefault="001279C1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800080"/>
          <w:sz w:val="25"/>
          <w:szCs w:val="25"/>
          <w:u w:val="single"/>
        </w:rPr>
        <w:t>ПРАВИЛА БЕСКОНФЛИКТНОГО</w:t>
      </w:r>
    </w:p>
    <w:p w:rsidR="006C2605" w:rsidRDefault="001279C1">
      <w:pPr>
        <w:spacing w:line="238" w:lineRule="auto"/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800080"/>
          <w:sz w:val="26"/>
          <w:szCs w:val="26"/>
          <w:u w:val="single"/>
        </w:rPr>
        <w:t>ОБЩЕНИЯ</w:t>
      </w:r>
    </w:p>
    <w:p w:rsidR="006C2605" w:rsidRDefault="006C2605">
      <w:pPr>
        <w:spacing w:line="200" w:lineRule="exact"/>
        <w:rPr>
          <w:sz w:val="24"/>
          <w:szCs w:val="24"/>
        </w:rPr>
      </w:pPr>
    </w:p>
    <w:p w:rsidR="006C2605" w:rsidRDefault="006C2605">
      <w:pPr>
        <w:spacing w:line="226" w:lineRule="exact"/>
        <w:rPr>
          <w:sz w:val="24"/>
          <w:szCs w:val="24"/>
        </w:rPr>
      </w:pPr>
    </w:p>
    <w:p w:rsidR="006C2605" w:rsidRDefault="001279C1">
      <w:pPr>
        <w:numPr>
          <w:ilvl w:val="0"/>
          <w:numId w:val="1"/>
        </w:numPr>
        <w:tabs>
          <w:tab w:val="left" w:pos="1616"/>
        </w:tabs>
        <w:spacing w:line="234" w:lineRule="auto"/>
        <w:ind w:left="1220" w:right="680" w:firstLine="9"/>
        <w:rPr>
          <w:rFonts w:eastAsia="Times New Roman"/>
          <w:b/>
          <w:bCs/>
          <w:color w:val="6633FF"/>
          <w:sz w:val="24"/>
          <w:szCs w:val="24"/>
        </w:rPr>
      </w:pPr>
      <w:r>
        <w:rPr>
          <w:rFonts w:eastAsia="Times New Roman"/>
          <w:b/>
          <w:bCs/>
          <w:color w:val="6633FF"/>
          <w:sz w:val="28"/>
          <w:szCs w:val="28"/>
        </w:rPr>
        <w:t>Не употребляйте кон-фликтогены</w:t>
      </w:r>
    </w:p>
    <w:p w:rsidR="006C2605" w:rsidRDefault="006C2605">
      <w:pPr>
        <w:spacing w:line="11" w:lineRule="exact"/>
        <w:rPr>
          <w:sz w:val="24"/>
          <w:szCs w:val="24"/>
        </w:rPr>
      </w:pPr>
    </w:p>
    <w:p w:rsidR="006C2605" w:rsidRDefault="001279C1">
      <w:pPr>
        <w:spacing w:line="236" w:lineRule="auto"/>
        <w:ind w:left="40" w:right="680" w:firstLine="7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Arial" w:eastAsia="Arial" w:hAnsi="Arial" w:cs="Arial"/>
          <w:sz w:val="24"/>
          <w:szCs w:val="24"/>
        </w:rPr>
        <w:t>слова,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действия,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которые могут приве-сти к конфликту</w:t>
      </w:r>
      <w:r>
        <w:rPr>
          <w:rFonts w:ascii="Arial" w:eastAsia="Arial" w:hAnsi="Arial" w:cs="Arial"/>
          <w:sz w:val="28"/>
          <w:szCs w:val="28"/>
        </w:rPr>
        <w:t>)</w:t>
      </w:r>
    </w:p>
    <w:p w:rsidR="006C2605" w:rsidRDefault="006C2605">
      <w:pPr>
        <w:spacing w:line="222" w:lineRule="exact"/>
        <w:rPr>
          <w:sz w:val="24"/>
          <w:szCs w:val="24"/>
        </w:rPr>
      </w:pPr>
    </w:p>
    <w:p w:rsidR="006C2605" w:rsidRDefault="001279C1">
      <w:pPr>
        <w:numPr>
          <w:ilvl w:val="0"/>
          <w:numId w:val="2"/>
        </w:numPr>
        <w:tabs>
          <w:tab w:val="left" w:pos="480"/>
        </w:tabs>
        <w:ind w:left="480" w:hanging="281"/>
        <w:rPr>
          <w:rFonts w:eastAsia="Times New Roman"/>
          <w:b/>
          <w:bCs/>
          <w:color w:val="6633FF"/>
          <w:sz w:val="28"/>
          <w:szCs w:val="28"/>
        </w:rPr>
      </w:pPr>
      <w:r>
        <w:rPr>
          <w:rFonts w:eastAsia="Times New Roman"/>
          <w:b/>
          <w:bCs/>
          <w:color w:val="6633FF"/>
          <w:sz w:val="28"/>
          <w:szCs w:val="28"/>
        </w:rPr>
        <w:t>Не отвечайте конфликтогеном</w:t>
      </w:r>
    </w:p>
    <w:p w:rsidR="006C2605" w:rsidRDefault="001279C1">
      <w:pPr>
        <w:ind w:right="8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6633FF"/>
          <w:sz w:val="28"/>
          <w:szCs w:val="28"/>
        </w:rPr>
        <w:t>на конфликтоген</w:t>
      </w:r>
    </w:p>
    <w:p w:rsidR="006C2605" w:rsidRDefault="006C2605">
      <w:pPr>
        <w:spacing w:line="10" w:lineRule="exact"/>
        <w:rPr>
          <w:sz w:val="24"/>
          <w:szCs w:val="24"/>
        </w:rPr>
      </w:pPr>
    </w:p>
    <w:p w:rsidR="006C2605" w:rsidRDefault="001279C1">
      <w:pPr>
        <w:spacing w:line="236" w:lineRule="auto"/>
        <w:ind w:left="20" w:right="8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Не забывайте, что если не останови-тесь сейчас, то позднее сделать это бу-дет практически невозможно – так стре-</w:t>
      </w:r>
    </w:p>
    <w:p w:rsidR="006C2605" w:rsidRDefault="006C2605">
      <w:pPr>
        <w:spacing w:line="14" w:lineRule="exact"/>
        <w:rPr>
          <w:sz w:val="24"/>
          <w:szCs w:val="24"/>
        </w:rPr>
      </w:pPr>
    </w:p>
    <w:p w:rsidR="006C2605" w:rsidRDefault="001279C1">
      <w:pPr>
        <w:spacing w:line="238" w:lineRule="auto"/>
        <w:ind w:left="20" w:right="8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мительно нарастает сила конфлик-тогенов! Чтобы выполнить первое пра-вило, поставьте себя на место собесед-ника: не обиделись бы Вы, услышав по-добное? И допустите вероятность, что положение этого человека в чем</w:t>
      </w:r>
      <w:r>
        <w:rPr>
          <w:rFonts w:ascii="Helvetica" w:eastAsia="Helvetica" w:hAnsi="Helvetica" w:cs="Helvetica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то уяз-вимее Вашего</w:t>
      </w:r>
      <w:r>
        <w:rPr>
          <w:rFonts w:eastAsia="Times New Roman"/>
          <w:sz w:val="24"/>
          <w:szCs w:val="24"/>
        </w:rPr>
        <w:t>.</w:t>
      </w:r>
    </w:p>
    <w:p w:rsidR="006C2605" w:rsidRDefault="006C2605">
      <w:pPr>
        <w:spacing w:line="127" w:lineRule="exact"/>
        <w:rPr>
          <w:sz w:val="24"/>
          <w:szCs w:val="24"/>
        </w:rPr>
      </w:pPr>
    </w:p>
    <w:p w:rsidR="006C2605" w:rsidRDefault="001279C1">
      <w:pPr>
        <w:numPr>
          <w:ilvl w:val="0"/>
          <w:numId w:val="3"/>
        </w:numPr>
        <w:tabs>
          <w:tab w:val="left" w:pos="281"/>
        </w:tabs>
        <w:spacing w:line="234" w:lineRule="auto"/>
        <w:ind w:right="2140" w:firstLine="10"/>
        <w:rPr>
          <w:rFonts w:eastAsia="Times New Roman"/>
          <w:b/>
          <w:bCs/>
          <w:color w:val="6633FF"/>
          <w:sz w:val="28"/>
          <w:szCs w:val="28"/>
        </w:rPr>
      </w:pPr>
      <w:r>
        <w:rPr>
          <w:rFonts w:eastAsia="Times New Roman"/>
          <w:b/>
          <w:bCs/>
          <w:color w:val="6633FF"/>
          <w:sz w:val="28"/>
          <w:szCs w:val="28"/>
        </w:rPr>
        <w:t>Проявляйте эмпатию к собеседнику</w:t>
      </w:r>
    </w:p>
    <w:p w:rsidR="006C2605" w:rsidRDefault="006C2605">
      <w:pPr>
        <w:spacing w:line="12" w:lineRule="exact"/>
        <w:rPr>
          <w:sz w:val="24"/>
          <w:szCs w:val="24"/>
        </w:rPr>
      </w:pPr>
    </w:p>
    <w:p w:rsidR="006C2605" w:rsidRDefault="001279C1">
      <w:pPr>
        <w:spacing w:line="238" w:lineRule="auto"/>
        <w:ind w:right="8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Это благожелательные посылы в адрес собеседника. Сюда относится все, что поднимает настроение человеку: похва-ла, комплимент, дружеская улыбка, внимание, интерес к личности, сочув-ствие, уважительное отношение.</w:t>
      </w:r>
    </w:p>
    <w:p w:rsidR="006C2605" w:rsidRDefault="006C2605">
      <w:pPr>
        <w:spacing w:line="132" w:lineRule="exact"/>
        <w:rPr>
          <w:sz w:val="24"/>
          <w:szCs w:val="24"/>
        </w:rPr>
      </w:pPr>
    </w:p>
    <w:p w:rsidR="006C2605" w:rsidRDefault="001279C1">
      <w:pPr>
        <w:spacing w:line="246" w:lineRule="auto"/>
        <w:ind w:right="1620"/>
        <w:rPr>
          <w:sz w:val="20"/>
          <w:szCs w:val="20"/>
        </w:rPr>
      </w:pPr>
      <w:r>
        <w:rPr>
          <w:rFonts w:eastAsia="Times New Roman"/>
          <w:b/>
          <w:bCs/>
          <w:color w:val="9999FF"/>
          <w:sz w:val="27"/>
          <w:szCs w:val="27"/>
        </w:rPr>
        <w:t>4</w:t>
      </w:r>
      <w:r>
        <w:rPr>
          <w:rFonts w:eastAsia="Times New Roman"/>
          <w:b/>
          <w:bCs/>
          <w:color w:val="6633FF"/>
          <w:sz w:val="27"/>
          <w:szCs w:val="27"/>
        </w:rPr>
        <w:t>.</w:t>
      </w:r>
      <w:r>
        <w:rPr>
          <w:rFonts w:eastAsia="Times New Roman"/>
          <w:b/>
          <w:bCs/>
          <w:color w:val="9999FF"/>
          <w:sz w:val="27"/>
          <w:szCs w:val="27"/>
        </w:rPr>
        <w:t xml:space="preserve"> </w:t>
      </w:r>
      <w:r>
        <w:rPr>
          <w:rFonts w:eastAsia="Times New Roman"/>
          <w:b/>
          <w:bCs/>
          <w:color w:val="6633FF"/>
          <w:sz w:val="27"/>
          <w:szCs w:val="27"/>
        </w:rPr>
        <w:t>Делайте как можно больше</w:t>
      </w:r>
      <w:r>
        <w:rPr>
          <w:rFonts w:eastAsia="Times New Roman"/>
          <w:b/>
          <w:bCs/>
          <w:color w:val="9999FF"/>
          <w:sz w:val="27"/>
          <w:szCs w:val="27"/>
        </w:rPr>
        <w:t xml:space="preserve"> </w:t>
      </w:r>
      <w:r>
        <w:rPr>
          <w:rFonts w:eastAsia="Times New Roman"/>
          <w:b/>
          <w:bCs/>
          <w:color w:val="6633FF"/>
          <w:sz w:val="27"/>
          <w:szCs w:val="27"/>
        </w:rPr>
        <w:t>благожелательных посылов</w:t>
      </w:r>
    </w:p>
    <w:p w:rsidR="006C2605" w:rsidRDefault="006C2605">
      <w:pPr>
        <w:spacing w:line="4" w:lineRule="exact"/>
        <w:rPr>
          <w:sz w:val="24"/>
          <w:szCs w:val="24"/>
        </w:rPr>
      </w:pPr>
    </w:p>
    <w:p w:rsidR="006C2605" w:rsidRDefault="001279C1">
      <w:pPr>
        <w:spacing w:line="238" w:lineRule="auto"/>
        <w:ind w:right="82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Каждый из нас нуждается в положи-тельных эмоциях, поэтому человек, одаривающий благожелательными по-сылами, становится желанным собе-седником.</w:t>
      </w:r>
      <w:proofErr w:type="gramEnd"/>
    </w:p>
    <w:p w:rsidR="006C2605" w:rsidRDefault="006C2605" w:rsidP="00A513AE">
      <w:pPr>
        <w:spacing w:line="20" w:lineRule="exact"/>
        <w:rPr>
          <w:sz w:val="24"/>
          <w:szCs w:val="24"/>
        </w:rPr>
      </w:pPr>
    </w:p>
    <w:p w:rsidR="006C2605" w:rsidRDefault="006C2605">
      <w:pPr>
        <w:spacing w:line="372" w:lineRule="exact"/>
        <w:rPr>
          <w:sz w:val="24"/>
          <w:szCs w:val="24"/>
        </w:rPr>
      </w:pPr>
    </w:p>
    <w:p w:rsidR="00CC303E" w:rsidRDefault="00CC303E">
      <w:pPr>
        <w:spacing w:line="372" w:lineRule="exact"/>
        <w:rPr>
          <w:sz w:val="24"/>
          <w:szCs w:val="24"/>
        </w:rPr>
      </w:pPr>
    </w:p>
    <w:p w:rsidR="001F2C64" w:rsidRPr="00610D30" w:rsidRDefault="001F2C64" w:rsidP="001F2C64">
      <w:pPr>
        <w:jc w:val="center"/>
        <w:rPr>
          <w:rFonts w:eastAsia="Times New Roman"/>
          <w:b/>
          <w:sz w:val="26"/>
          <w:szCs w:val="26"/>
        </w:rPr>
      </w:pPr>
      <w:r w:rsidRPr="00610D30">
        <w:rPr>
          <w:rFonts w:eastAsia="Times New Roman"/>
          <w:b/>
          <w:sz w:val="26"/>
          <w:szCs w:val="26"/>
        </w:rPr>
        <w:lastRenderedPageBreak/>
        <w:t>За поддержкой Вы всегда можете</w:t>
      </w:r>
    </w:p>
    <w:p w:rsidR="001F2C64" w:rsidRPr="00610D30" w:rsidRDefault="001F2C64" w:rsidP="001F2C64">
      <w:pPr>
        <w:jc w:val="center"/>
        <w:rPr>
          <w:rFonts w:eastAsia="Times New Roman"/>
          <w:b/>
          <w:sz w:val="26"/>
          <w:szCs w:val="26"/>
        </w:rPr>
      </w:pPr>
      <w:r w:rsidRPr="00610D30">
        <w:rPr>
          <w:rFonts w:eastAsia="Times New Roman"/>
          <w:b/>
          <w:sz w:val="26"/>
          <w:szCs w:val="26"/>
        </w:rPr>
        <w:t>обратиться к сотрудникам Омутнинского политехнического  техникума:</w:t>
      </w:r>
    </w:p>
    <w:p w:rsidR="001F2C64" w:rsidRPr="00610D30" w:rsidRDefault="001F2C64" w:rsidP="001F2C64">
      <w:pPr>
        <w:rPr>
          <w:rFonts w:eastAsia="Times New Roman"/>
          <w:sz w:val="26"/>
          <w:szCs w:val="26"/>
        </w:rPr>
      </w:pPr>
      <w:r w:rsidRPr="00610D30">
        <w:rPr>
          <w:rFonts w:eastAsia="Times New Roman"/>
          <w:sz w:val="26"/>
          <w:szCs w:val="26"/>
        </w:rPr>
        <w:t>-Зам по УВР:</w:t>
      </w:r>
    </w:p>
    <w:p w:rsidR="001F2C64" w:rsidRDefault="001F2C64" w:rsidP="001F2C64">
      <w:pPr>
        <w:jc w:val="center"/>
        <w:rPr>
          <w:rFonts w:eastAsia="Times New Roman"/>
          <w:sz w:val="26"/>
          <w:szCs w:val="26"/>
        </w:rPr>
      </w:pPr>
      <w:proofErr w:type="spellStart"/>
      <w:r w:rsidRPr="00610D30">
        <w:rPr>
          <w:rFonts w:eastAsia="Times New Roman"/>
          <w:sz w:val="26"/>
          <w:szCs w:val="26"/>
        </w:rPr>
        <w:t>Тутынина</w:t>
      </w:r>
      <w:proofErr w:type="spellEnd"/>
      <w:r w:rsidRPr="00610D30">
        <w:rPr>
          <w:rFonts w:eastAsia="Times New Roman"/>
          <w:sz w:val="26"/>
          <w:szCs w:val="26"/>
        </w:rPr>
        <w:t xml:space="preserve"> </w:t>
      </w:r>
    </w:p>
    <w:p w:rsidR="001F2C64" w:rsidRPr="00610D30" w:rsidRDefault="001F2C64" w:rsidP="001F2C64">
      <w:pPr>
        <w:jc w:val="center"/>
        <w:rPr>
          <w:rFonts w:eastAsia="Times New Roman"/>
          <w:sz w:val="26"/>
          <w:szCs w:val="26"/>
        </w:rPr>
      </w:pPr>
      <w:r w:rsidRPr="00610D30">
        <w:rPr>
          <w:rFonts w:eastAsia="Times New Roman"/>
          <w:sz w:val="26"/>
          <w:szCs w:val="26"/>
        </w:rPr>
        <w:t>АННА АЛЕКСАНДРОВНА</w:t>
      </w:r>
    </w:p>
    <w:p w:rsidR="001F2C64" w:rsidRPr="00610D30" w:rsidRDefault="001F2C64" w:rsidP="001F2C64">
      <w:pPr>
        <w:jc w:val="center"/>
        <w:rPr>
          <w:rFonts w:eastAsia="Times New Roman"/>
          <w:sz w:val="26"/>
          <w:szCs w:val="26"/>
        </w:rPr>
      </w:pPr>
    </w:p>
    <w:p w:rsidR="001F2C64" w:rsidRPr="00610D30" w:rsidRDefault="001F2C64" w:rsidP="001F2C64">
      <w:pPr>
        <w:rPr>
          <w:rFonts w:eastAsia="Times New Roman"/>
          <w:sz w:val="26"/>
          <w:szCs w:val="26"/>
        </w:rPr>
      </w:pPr>
      <w:r w:rsidRPr="00610D30">
        <w:rPr>
          <w:rFonts w:eastAsia="Times New Roman"/>
          <w:sz w:val="26"/>
          <w:szCs w:val="26"/>
        </w:rPr>
        <w:t>-</w:t>
      </w:r>
      <w:proofErr w:type="spellStart"/>
      <w:r w:rsidRPr="00610D30">
        <w:rPr>
          <w:rFonts w:eastAsia="Times New Roman"/>
          <w:sz w:val="26"/>
          <w:szCs w:val="26"/>
        </w:rPr>
        <w:t>Соц</w:t>
      </w:r>
      <w:proofErr w:type="gramStart"/>
      <w:r w:rsidRPr="00610D30">
        <w:rPr>
          <w:rFonts w:eastAsia="Times New Roman"/>
          <w:sz w:val="26"/>
          <w:szCs w:val="26"/>
        </w:rPr>
        <w:t>.п</w:t>
      </w:r>
      <w:proofErr w:type="gramEnd"/>
      <w:r w:rsidRPr="00610D30">
        <w:rPr>
          <w:rFonts w:eastAsia="Times New Roman"/>
          <w:sz w:val="26"/>
          <w:szCs w:val="26"/>
        </w:rPr>
        <w:t>едагог</w:t>
      </w:r>
      <w:proofErr w:type="spellEnd"/>
      <w:r w:rsidRPr="00610D30">
        <w:rPr>
          <w:rFonts w:eastAsia="Times New Roman"/>
          <w:sz w:val="26"/>
          <w:szCs w:val="26"/>
        </w:rPr>
        <w:t>:</w:t>
      </w:r>
    </w:p>
    <w:p w:rsidR="001F2C64" w:rsidRDefault="00CC303E" w:rsidP="001F2C64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Жукова </w:t>
      </w:r>
      <w:r w:rsidR="001F2C64" w:rsidRPr="00610D30">
        <w:rPr>
          <w:rFonts w:eastAsia="Times New Roman"/>
          <w:sz w:val="26"/>
          <w:szCs w:val="26"/>
        </w:rPr>
        <w:t xml:space="preserve"> </w:t>
      </w:r>
    </w:p>
    <w:p w:rsidR="001F2C64" w:rsidRPr="00610D30" w:rsidRDefault="00CC303E" w:rsidP="001F2C64">
      <w:pPr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ОКСАНА ИВАНОВНА</w:t>
      </w:r>
    </w:p>
    <w:p w:rsidR="001F2C64" w:rsidRPr="00610D30" w:rsidRDefault="001F2C64" w:rsidP="001F2C64">
      <w:pPr>
        <w:rPr>
          <w:rFonts w:eastAsia="Times New Roman"/>
          <w:sz w:val="26"/>
          <w:szCs w:val="26"/>
        </w:rPr>
      </w:pPr>
    </w:p>
    <w:p w:rsidR="001F2C64" w:rsidRPr="00610D30" w:rsidRDefault="001F2C64" w:rsidP="001F2C64">
      <w:pPr>
        <w:rPr>
          <w:rFonts w:eastAsia="Times New Roman"/>
          <w:sz w:val="26"/>
          <w:szCs w:val="26"/>
        </w:rPr>
      </w:pPr>
      <w:r w:rsidRPr="00610D30">
        <w:rPr>
          <w:rFonts w:eastAsia="Times New Roman"/>
          <w:sz w:val="26"/>
          <w:szCs w:val="26"/>
        </w:rPr>
        <w:t>-педагог–психолог:</w:t>
      </w:r>
    </w:p>
    <w:p w:rsidR="001F2C64" w:rsidRDefault="001F2C64" w:rsidP="001F2C64">
      <w:pPr>
        <w:jc w:val="center"/>
        <w:rPr>
          <w:rFonts w:eastAsia="Times New Roman"/>
          <w:sz w:val="26"/>
          <w:szCs w:val="26"/>
        </w:rPr>
      </w:pPr>
      <w:proofErr w:type="spellStart"/>
      <w:r w:rsidRPr="00610D30">
        <w:rPr>
          <w:rFonts w:eastAsia="Times New Roman"/>
          <w:sz w:val="26"/>
          <w:szCs w:val="26"/>
        </w:rPr>
        <w:t>Шлемова</w:t>
      </w:r>
      <w:proofErr w:type="spellEnd"/>
      <w:r w:rsidRPr="00610D30">
        <w:rPr>
          <w:rFonts w:eastAsia="Times New Roman"/>
          <w:sz w:val="26"/>
          <w:szCs w:val="26"/>
        </w:rPr>
        <w:t xml:space="preserve"> </w:t>
      </w:r>
    </w:p>
    <w:p w:rsidR="001F2C64" w:rsidRPr="00610D30" w:rsidRDefault="001F2C64" w:rsidP="001F2C64">
      <w:pPr>
        <w:jc w:val="center"/>
        <w:rPr>
          <w:rFonts w:eastAsia="Times New Roman"/>
          <w:sz w:val="26"/>
          <w:szCs w:val="26"/>
        </w:rPr>
      </w:pPr>
      <w:r w:rsidRPr="00610D30">
        <w:rPr>
          <w:rFonts w:eastAsia="Times New Roman"/>
          <w:sz w:val="26"/>
          <w:szCs w:val="26"/>
        </w:rPr>
        <w:t>СВЕТЛАНА АЛЕКСАНДРОВНА</w:t>
      </w:r>
    </w:p>
    <w:p w:rsidR="006C2605" w:rsidRDefault="006C2605" w:rsidP="001F2C64">
      <w:pPr>
        <w:ind w:left="380"/>
        <w:rPr>
          <w:sz w:val="20"/>
          <w:szCs w:val="20"/>
        </w:rPr>
      </w:pPr>
    </w:p>
    <w:p w:rsidR="0055041C" w:rsidRDefault="0055041C" w:rsidP="001F2C64">
      <w:pPr>
        <w:ind w:left="380"/>
        <w:rPr>
          <w:sz w:val="20"/>
          <w:szCs w:val="20"/>
        </w:rPr>
      </w:pPr>
    </w:p>
    <w:p w:rsidR="0055041C" w:rsidRDefault="0055041C" w:rsidP="001F2C64">
      <w:pPr>
        <w:ind w:left="380"/>
        <w:rPr>
          <w:sz w:val="20"/>
          <w:szCs w:val="20"/>
        </w:rPr>
      </w:pPr>
    </w:p>
    <w:p w:rsidR="0055041C" w:rsidRDefault="0055041C" w:rsidP="001F2C64">
      <w:pPr>
        <w:ind w:left="380"/>
        <w:rPr>
          <w:sz w:val="20"/>
          <w:szCs w:val="20"/>
        </w:rPr>
      </w:pPr>
    </w:p>
    <w:p w:rsidR="0055041C" w:rsidRDefault="0055041C" w:rsidP="001F2C64">
      <w:pPr>
        <w:ind w:left="380"/>
        <w:rPr>
          <w:sz w:val="20"/>
          <w:szCs w:val="20"/>
        </w:rPr>
      </w:pPr>
    </w:p>
    <w:p w:rsidR="0055041C" w:rsidRDefault="0055041C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A513AE" w:rsidRDefault="00A513AE" w:rsidP="001F2C64">
      <w:pPr>
        <w:ind w:left="380"/>
        <w:rPr>
          <w:sz w:val="20"/>
          <w:szCs w:val="20"/>
        </w:rPr>
      </w:pPr>
    </w:p>
    <w:p w:rsidR="0055041C" w:rsidRDefault="0055041C" w:rsidP="001F2C64">
      <w:pPr>
        <w:ind w:left="380"/>
        <w:rPr>
          <w:sz w:val="20"/>
          <w:szCs w:val="20"/>
        </w:rPr>
      </w:pPr>
    </w:p>
    <w:p w:rsidR="0055041C" w:rsidRDefault="0055041C" w:rsidP="001F2C64">
      <w:pPr>
        <w:ind w:left="380"/>
        <w:rPr>
          <w:sz w:val="20"/>
          <w:szCs w:val="20"/>
        </w:rPr>
      </w:pPr>
    </w:p>
    <w:p w:rsidR="0055041C" w:rsidRDefault="0055041C" w:rsidP="001F2C64">
      <w:pPr>
        <w:ind w:left="380"/>
        <w:rPr>
          <w:sz w:val="20"/>
          <w:szCs w:val="20"/>
        </w:rPr>
      </w:pPr>
      <w:r>
        <w:rPr>
          <w:sz w:val="20"/>
          <w:szCs w:val="20"/>
        </w:rPr>
        <w:t xml:space="preserve">Составитель </w:t>
      </w:r>
      <w:proofErr w:type="spellStart"/>
      <w:r>
        <w:rPr>
          <w:sz w:val="20"/>
          <w:szCs w:val="20"/>
        </w:rPr>
        <w:t>педагог-психолог</w:t>
      </w:r>
      <w:proofErr w:type="gramStart"/>
      <w:r>
        <w:rPr>
          <w:sz w:val="20"/>
          <w:szCs w:val="20"/>
        </w:rPr>
        <w:t>:Ш</w:t>
      </w:r>
      <w:proofErr w:type="gramEnd"/>
      <w:r>
        <w:rPr>
          <w:sz w:val="20"/>
          <w:szCs w:val="20"/>
        </w:rPr>
        <w:t>лемова</w:t>
      </w:r>
      <w:proofErr w:type="spellEnd"/>
      <w:r>
        <w:rPr>
          <w:sz w:val="20"/>
          <w:szCs w:val="20"/>
        </w:rPr>
        <w:t xml:space="preserve"> С.А.</w:t>
      </w:r>
    </w:p>
    <w:p w:rsidR="001F2C64" w:rsidRDefault="001F2C64" w:rsidP="001F2C64">
      <w:pPr>
        <w:ind w:left="380"/>
        <w:rPr>
          <w:sz w:val="20"/>
          <w:szCs w:val="20"/>
        </w:rPr>
      </w:pPr>
    </w:p>
    <w:p w:rsidR="001F2C64" w:rsidRDefault="001F2C64" w:rsidP="001F2C64">
      <w:pPr>
        <w:ind w:left="380"/>
        <w:rPr>
          <w:sz w:val="20"/>
          <w:szCs w:val="20"/>
        </w:rPr>
      </w:pPr>
    </w:p>
    <w:p w:rsidR="001F2C64" w:rsidRDefault="001F2C64" w:rsidP="001F2C64">
      <w:pPr>
        <w:ind w:left="380"/>
        <w:rPr>
          <w:sz w:val="20"/>
          <w:szCs w:val="20"/>
        </w:rPr>
      </w:pPr>
    </w:p>
    <w:p w:rsidR="001F2C64" w:rsidRDefault="001F2C64" w:rsidP="001F2C64">
      <w:pPr>
        <w:ind w:left="380"/>
        <w:rPr>
          <w:sz w:val="20"/>
          <w:szCs w:val="20"/>
        </w:rPr>
      </w:pPr>
    </w:p>
    <w:p w:rsidR="001F2C64" w:rsidRDefault="001F2C64" w:rsidP="001F2C64">
      <w:pPr>
        <w:ind w:left="380"/>
        <w:rPr>
          <w:sz w:val="20"/>
          <w:szCs w:val="20"/>
        </w:rPr>
      </w:pPr>
    </w:p>
    <w:p w:rsidR="006C2605" w:rsidRDefault="001279C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C2605" w:rsidRDefault="006C2605">
      <w:pPr>
        <w:spacing w:line="146" w:lineRule="exact"/>
        <w:rPr>
          <w:sz w:val="24"/>
          <w:szCs w:val="24"/>
        </w:rPr>
      </w:pPr>
    </w:p>
    <w:p w:rsidR="00A513AE" w:rsidRDefault="001F2C64">
      <w:pPr>
        <w:spacing w:line="250" w:lineRule="auto"/>
        <w:jc w:val="center"/>
        <w:rPr>
          <w:rFonts w:eastAsia="Times New Roman"/>
          <w:b/>
          <w:bCs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  <w:u w:val="single"/>
        </w:rPr>
        <w:t>КОГПОАУ</w:t>
      </w:r>
    </w:p>
    <w:p w:rsidR="006C2605" w:rsidRDefault="001F2C64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 xml:space="preserve"> «Омутнинский политехнический техникум»</w:t>
      </w:r>
    </w:p>
    <w:p w:rsidR="006C2605" w:rsidRDefault="006C2605">
      <w:pPr>
        <w:spacing w:line="200" w:lineRule="exact"/>
        <w:rPr>
          <w:sz w:val="24"/>
          <w:szCs w:val="24"/>
        </w:rPr>
      </w:pPr>
    </w:p>
    <w:p w:rsidR="006C2605" w:rsidRDefault="006C2605">
      <w:pPr>
        <w:spacing w:line="200" w:lineRule="exact"/>
        <w:rPr>
          <w:sz w:val="24"/>
          <w:szCs w:val="24"/>
        </w:rPr>
      </w:pPr>
    </w:p>
    <w:p w:rsidR="006C2605" w:rsidRDefault="006C2605">
      <w:pPr>
        <w:spacing w:line="200" w:lineRule="exact"/>
        <w:rPr>
          <w:sz w:val="24"/>
          <w:szCs w:val="24"/>
        </w:rPr>
      </w:pPr>
    </w:p>
    <w:p w:rsidR="006C2605" w:rsidRDefault="006C2605">
      <w:pPr>
        <w:spacing w:line="200" w:lineRule="exact"/>
        <w:rPr>
          <w:sz w:val="24"/>
          <w:szCs w:val="24"/>
        </w:rPr>
      </w:pPr>
    </w:p>
    <w:p w:rsidR="006C2605" w:rsidRDefault="006C2605">
      <w:pPr>
        <w:spacing w:line="200" w:lineRule="exact"/>
        <w:rPr>
          <w:sz w:val="24"/>
          <w:szCs w:val="24"/>
        </w:rPr>
      </w:pPr>
    </w:p>
    <w:p w:rsidR="006C2605" w:rsidRDefault="006C2605">
      <w:pPr>
        <w:spacing w:line="200" w:lineRule="exact"/>
        <w:rPr>
          <w:sz w:val="24"/>
          <w:szCs w:val="24"/>
        </w:rPr>
      </w:pPr>
    </w:p>
    <w:p w:rsidR="006C2605" w:rsidRDefault="006C2605">
      <w:pPr>
        <w:spacing w:line="200" w:lineRule="exact"/>
        <w:rPr>
          <w:sz w:val="24"/>
          <w:szCs w:val="24"/>
        </w:rPr>
      </w:pPr>
    </w:p>
    <w:p w:rsidR="006C2605" w:rsidRDefault="006C2605">
      <w:pPr>
        <w:spacing w:line="200" w:lineRule="exact"/>
        <w:rPr>
          <w:sz w:val="24"/>
          <w:szCs w:val="24"/>
        </w:rPr>
      </w:pPr>
    </w:p>
    <w:p w:rsidR="006C2605" w:rsidRDefault="006C2605">
      <w:pPr>
        <w:spacing w:line="200" w:lineRule="exact"/>
        <w:rPr>
          <w:sz w:val="24"/>
          <w:szCs w:val="24"/>
        </w:rPr>
      </w:pPr>
    </w:p>
    <w:p w:rsidR="006C2605" w:rsidRDefault="006C2605">
      <w:pPr>
        <w:spacing w:line="200" w:lineRule="exact"/>
        <w:rPr>
          <w:sz w:val="24"/>
          <w:szCs w:val="24"/>
        </w:rPr>
      </w:pPr>
    </w:p>
    <w:p w:rsidR="006C2605" w:rsidRDefault="006C2605">
      <w:pPr>
        <w:spacing w:line="200" w:lineRule="exact"/>
        <w:rPr>
          <w:sz w:val="24"/>
          <w:szCs w:val="24"/>
        </w:rPr>
      </w:pPr>
    </w:p>
    <w:p w:rsidR="006C2605" w:rsidRDefault="006C2605">
      <w:pPr>
        <w:spacing w:line="385" w:lineRule="exact"/>
        <w:rPr>
          <w:sz w:val="24"/>
          <w:szCs w:val="24"/>
        </w:rPr>
      </w:pPr>
    </w:p>
    <w:p w:rsidR="001F2C64" w:rsidRDefault="001F2C64">
      <w:pPr>
        <w:spacing w:line="245" w:lineRule="auto"/>
        <w:ind w:right="-19"/>
        <w:jc w:val="center"/>
        <w:rPr>
          <w:rFonts w:ascii="Arial" w:eastAsia="Arial" w:hAnsi="Arial" w:cs="Arial"/>
          <w:b/>
          <w:bCs/>
          <w:color w:val="331980"/>
          <w:sz w:val="35"/>
          <w:szCs w:val="35"/>
          <w:u w:val="single"/>
        </w:rPr>
      </w:pPr>
    </w:p>
    <w:p w:rsidR="006C2605" w:rsidRDefault="001279C1">
      <w:pPr>
        <w:spacing w:line="245" w:lineRule="auto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1980"/>
          <w:sz w:val="35"/>
          <w:szCs w:val="35"/>
          <w:u w:val="single"/>
        </w:rPr>
        <w:t>КОНСТРУКТИВНОЕ РАЗРЕШЕНИЕ КОНФЛИКТОВ</w:t>
      </w:r>
    </w:p>
    <w:p w:rsidR="006C2605" w:rsidRDefault="006C2605"/>
    <w:p w:rsidR="001F2C64" w:rsidRDefault="001F2C64"/>
    <w:p w:rsidR="001F2C64" w:rsidRDefault="001F2C64"/>
    <w:p w:rsidR="001F2C64" w:rsidRDefault="001F2C64"/>
    <w:p w:rsidR="001F2C64" w:rsidRDefault="001F2C64"/>
    <w:p w:rsidR="001F2C64" w:rsidRDefault="001F2C64">
      <w:r>
        <w:rPr>
          <w:noProof/>
        </w:rPr>
        <w:drawing>
          <wp:inline distT="0" distB="0" distL="0" distR="0" wp14:anchorId="15802C41" wp14:editId="29E4118C">
            <wp:extent cx="2324100" cy="1744005"/>
            <wp:effectExtent l="0" t="0" r="0" b="8890"/>
            <wp:docPr id="4" name="Рисунок 4" descr="http://belsoc.narod.ru/psiholog/med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lsoc.narod.ru/psiholog/medi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C64" w:rsidRDefault="001F2C64"/>
    <w:p w:rsidR="001F2C64" w:rsidRDefault="001F2C64"/>
    <w:p w:rsidR="001F2C64" w:rsidRDefault="001F2C64"/>
    <w:p w:rsidR="001F2C64" w:rsidRDefault="001F2C64">
      <w:pPr>
        <w:sectPr w:rsidR="001F2C64" w:rsidSect="00CC303E">
          <w:pgSz w:w="16840" w:h="11906" w:orient="landscape"/>
          <w:pgMar w:top="568" w:right="838" w:bottom="85" w:left="480" w:header="0" w:footer="0" w:gutter="0"/>
          <w:cols w:num="3" w:space="720" w:equalWidth="0">
            <w:col w:w="5380" w:space="720"/>
            <w:col w:w="5040" w:space="720"/>
            <w:col w:w="3660"/>
          </w:cols>
        </w:sectPr>
      </w:pPr>
      <w:r>
        <w:t xml:space="preserve">   </w:t>
      </w:r>
      <w:r w:rsidR="00CC303E">
        <w:t xml:space="preserve">                г</w:t>
      </w:r>
      <w:proofErr w:type="gramStart"/>
      <w:r w:rsidR="00CC303E">
        <w:t>.О</w:t>
      </w:r>
      <w:proofErr w:type="gramEnd"/>
      <w:r w:rsidR="00CC303E">
        <w:t>мутнинск,2020</w:t>
      </w:r>
      <w:r>
        <w:t>год</w:t>
      </w:r>
    </w:p>
    <w:p w:rsidR="006C2605" w:rsidRDefault="001279C1">
      <w:pPr>
        <w:spacing w:line="248" w:lineRule="auto"/>
        <w:ind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lastRenderedPageBreak/>
        <w:t xml:space="preserve">"Мы живем в мире, где часто солнечный свет </w:t>
      </w:r>
      <w:proofErr w:type="gramStart"/>
      <w:r>
        <w:rPr>
          <w:rFonts w:ascii="Arial" w:eastAsia="Arial" w:hAnsi="Arial" w:cs="Arial"/>
          <w:sz w:val="27"/>
          <w:szCs w:val="27"/>
        </w:rPr>
        <w:t>взаимопони-мания</w:t>
      </w:r>
      <w:proofErr w:type="gramEnd"/>
      <w:r>
        <w:rPr>
          <w:rFonts w:ascii="Arial" w:eastAsia="Arial" w:hAnsi="Arial" w:cs="Arial"/>
          <w:sz w:val="27"/>
          <w:szCs w:val="27"/>
        </w:rPr>
        <w:t xml:space="preserve"> заслоняется мрачны-ми тучами обид, дует холод-ный ветер подозрений, свер-кают молнии конфликтов. Как сохранить прекрасную погоду в нашей душе, жить в мире и</w:t>
      </w:r>
    </w:p>
    <w:p w:rsidR="006C2605" w:rsidRDefault="006C2605">
      <w:pPr>
        <w:spacing w:line="12" w:lineRule="exact"/>
        <w:rPr>
          <w:sz w:val="20"/>
          <w:szCs w:val="20"/>
        </w:rPr>
      </w:pPr>
    </w:p>
    <w:p w:rsidR="006C2605" w:rsidRDefault="001279C1">
      <w:pPr>
        <w:spacing w:line="237" w:lineRule="auto"/>
        <w:ind w:right="1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радости? Как не "промокнуть" под дождем не-понимания и как помочь в</w:t>
      </w:r>
    </w:p>
    <w:p w:rsidR="006C2605" w:rsidRDefault="001279C1">
      <w:pPr>
        <w:tabs>
          <w:tab w:val="left" w:pos="1520"/>
        </w:tabs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этом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другим?</w:t>
      </w:r>
    </w:p>
    <w:p w:rsidR="006C2605" w:rsidRDefault="006C2605">
      <w:pPr>
        <w:spacing w:line="321" w:lineRule="exact"/>
        <w:rPr>
          <w:sz w:val="20"/>
          <w:szCs w:val="20"/>
        </w:rPr>
      </w:pPr>
    </w:p>
    <w:p w:rsidR="006C2605" w:rsidRDefault="001279C1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Чарльз Ликсон</w:t>
      </w:r>
    </w:p>
    <w:p w:rsidR="006C2605" w:rsidRDefault="006C2605">
      <w:pPr>
        <w:spacing w:line="200" w:lineRule="exact"/>
        <w:rPr>
          <w:sz w:val="20"/>
          <w:szCs w:val="20"/>
        </w:rPr>
      </w:pPr>
    </w:p>
    <w:p w:rsidR="006C2605" w:rsidRDefault="006C2605">
      <w:pPr>
        <w:spacing w:line="249" w:lineRule="exact"/>
        <w:rPr>
          <w:sz w:val="20"/>
          <w:szCs w:val="20"/>
        </w:rPr>
      </w:pPr>
    </w:p>
    <w:p w:rsidR="006C2605" w:rsidRDefault="001279C1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66"/>
          <w:sz w:val="30"/>
          <w:szCs w:val="30"/>
        </w:rPr>
        <w:t xml:space="preserve">Конфликт </w:t>
      </w:r>
      <w:r>
        <w:rPr>
          <w:rFonts w:ascii="Arial" w:eastAsia="Arial" w:hAnsi="Arial" w:cs="Arial"/>
          <w:color w:val="FF0066"/>
          <w:sz w:val="30"/>
          <w:szCs w:val="30"/>
        </w:rPr>
        <w:t>–</w:t>
      </w:r>
      <w:r>
        <w:rPr>
          <w:rFonts w:ascii="Arial" w:eastAsia="Arial" w:hAnsi="Arial" w:cs="Arial"/>
          <w:b/>
          <w:bCs/>
          <w:color w:val="FF0066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это выраженная</w:t>
      </w:r>
      <w:r>
        <w:rPr>
          <w:rFonts w:ascii="Arial" w:eastAsia="Arial" w:hAnsi="Arial" w:cs="Arial"/>
          <w:b/>
          <w:bCs/>
          <w:color w:val="FF0066"/>
          <w:sz w:val="30"/>
          <w:szCs w:val="30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борьба, в которой двое или большее количество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взаимо-зависимых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участников испы-тывают сильные эмоции, в ре-зультате осознания или разни-цы в их потребностях и ценно-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стях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  <w:r w:rsidR="0055041C" w:rsidRPr="0055041C">
        <w:rPr>
          <w:noProof/>
        </w:rPr>
        <w:t xml:space="preserve"> </w:t>
      </w:r>
    </w:p>
    <w:p w:rsidR="006C2605" w:rsidRDefault="001279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2605" w:rsidRDefault="006C2605">
      <w:pPr>
        <w:spacing w:line="103" w:lineRule="exact"/>
        <w:rPr>
          <w:sz w:val="20"/>
          <w:szCs w:val="20"/>
        </w:rPr>
      </w:pPr>
    </w:p>
    <w:p w:rsidR="006C2605" w:rsidRDefault="001279C1">
      <w:pPr>
        <w:ind w:right="19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6600"/>
          <w:sz w:val="28"/>
          <w:szCs w:val="28"/>
          <w:u w:val="single"/>
        </w:rPr>
        <w:t>СТИЛИ ПОВЕДЕНИЯ В</w:t>
      </w:r>
    </w:p>
    <w:p w:rsidR="006C2605" w:rsidRDefault="006C2605">
      <w:pPr>
        <w:spacing w:line="20" w:lineRule="exact"/>
        <w:rPr>
          <w:sz w:val="20"/>
          <w:szCs w:val="20"/>
        </w:rPr>
      </w:pPr>
    </w:p>
    <w:p w:rsidR="006C2605" w:rsidRDefault="001279C1">
      <w:pPr>
        <w:ind w:right="197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color w:val="006600"/>
          <w:sz w:val="28"/>
          <w:szCs w:val="28"/>
          <w:u w:val="single"/>
        </w:rPr>
        <w:t>КОНФЛИКТЕ</w:t>
      </w:r>
      <w:proofErr w:type="gramEnd"/>
    </w:p>
    <w:p w:rsidR="006C2605" w:rsidRDefault="006C2605">
      <w:pPr>
        <w:spacing w:line="217" w:lineRule="exact"/>
        <w:rPr>
          <w:sz w:val="20"/>
          <w:szCs w:val="20"/>
        </w:rPr>
      </w:pPr>
    </w:p>
    <w:p w:rsidR="006C2605" w:rsidRDefault="001279C1" w:rsidP="001F2C64">
      <w:pPr>
        <w:spacing w:line="238" w:lineRule="auto"/>
        <w:ind w:right="3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66"/>
          <w:sz w:val="28"/>
          <w:szCs w:val="28"/>
          <w:u w:val="single"/>
        </w:rPr>
        <w:t>Избегание</w:t>
      </w:r>
      <w:r>
        <w:rPr>
          <w:rFonts w:ascii="Arial" w:eastAsia="Arial" w:hAnsi="Arial" w:cs="Arial"/>
          <w:b/>
          <w:bCs/>
          <w:color w:val="FF0066"/>
          <w:sz w:val="28"/>
          <w:szCs w:val="28"/>
        </w:rPr>
        <w:t xml:space="preserve"> </w:t>
      </w:r>
      <w:r>
        <w:rPr>
          <w:rFonts w:ascii="Arial" w:eastAsia="Arial" w:hAnsi="Arial" w:cs="Arial"/>
          <w:color w:val="FF0066"/>
          <w:sz w:val="28"/>
          <w:szCs w:val="28"/>
        </w:rPr>
        <w:t>—</w:t>
      </w:r>
      <w:r>
        <w:rPr>
          <w:rFonts w:ascii="Arial" w:eastAsia="Arial" w:hAnsi="Arial" w:cs="Arial"/>
          <w:b/>
          <w:bCs/>
          <w:color w:val="FF0066"/>
          <w:sz w:val="28"/>
          <w:szCs w:val="28"/>
        </w:rPr>
        <w:t xml:space="preserve"> </w:t>
      </w:r>
      <w:r w:rsidR="0055041C">
        <w:rPr>
          <w:rFonts w:ascii="Arial" w:eastAsia="Arial" w:hAnsi="Arial" w:cs="Arial"/>
          <w:color w:val="000000"/>
          <w:sz w:val="28"/>
          <w:szCs w:val="28"/>
        </w:rPr>
        <w:t>человек иг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норирует (фактически </w:t>
      </w:r>
      <w:r w:rsidR="0055041C">
        <w:rPr>
          <w:rFonts w:ascii="Arial" w:eastAsia="Arial" w:hAnsi="Arial" w:cs="Arial"/>
          <w:color w:val="000000"/>
          <w:sz w:val="28"/>
          <w:szCs w:val="28"/>
        </w:rPr>
        <w:t>от</w:t>
      </w:r>
      <w:r>
        <w:rPr>
          <w:rFonts w:ascii="Arial" w:eastAsia="Arial" w:hAnsi="Arial" w:cs="Arial"/>
          <w:color w:val="000000"/>
          <w:sz w:val="28"/>
          <w:szCs w:val="28"/>
        </w:rPr>
        <w:t>рицает), само наличие конфликта, считает, что разногласий нет, и поэто-</w:t>
      </w:r>
    </w:p>
    <w:p w:rsidR="006C2605" w:rsidRDefault="006C2605">
      <w:pPr>
        <w:spacing w:line="3" w:lineRule="exact"/>
        <w:rPr>
          <w:sz w:val="20"/>
          <w:szCs w:val="20"/>
        </w:rPr>
      </w:pPr>
    </w:p>
    <w:p w:rsidR="006C2605" w:rsidRDefault="001279C1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му воздерживается от споров</w:t>
      </w:r>
      <w:r>
        <w:rPr>
          <w:rFonts w:ascii="Arial" w:eastAsia="Arial" w:hAnsi="Arial" w:cs="Arial"/>
          <w:i/>
          <w:iCs/>
          <w:sz w:val="28"/>
          <w:szCs w:val="28"/>
        </w:rPr>
        <w:t>.</w:t>
      </w:r>
    </w:p>
    <w:p w:rsidR="006C2605" w:rsidRDefault="006C2605">
      <w:pPr>
        <w:spacing w:line="289" w:lineRule="exact"/>
        <w:rPr>
          <w:sz w:val="20"/>
          <w:szCs w:val="20"/>
        </w:rPr>
      </w:pPr>
    </w:p>
    <w:p w:rsidR="006C2605" w:rsidRDefault="001279C1" w:rsidP="001F2C64">
      <w:pPr>
        <w:spacing w:line="235" w:lineRule="auto"/>
        <w:ind w:right="27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66"/>
          <w:sz w:val="28"/>
          <w:szCs w:val="28"/>
          <w:u w:val="single"/>
        </w:rPr>
        <w:t xml:space="preserve">Приспособление – </w:t>
      </w:r>
      <w:r>
        <w:rPr>
          <w:rFonts w:ascii="Arial" w:eastAsia="Arial" w:hAnsi="Arial" w:cs="Arial"/>
          <w:color w:val="000000"/>
          <w:sz w:val="28"/>
          <w:szCs w:val="28"/>
        </w:rPr>
        <w:t>изменение своей</w:t>
      </w:r>
      <w:r w:rsidR="001F2C64">
        <w:rPr>
          <w:sz w:val="20"/>
          <w:szCs w:val="20"/>
        </w:rPr>
        <w:t xml:space="preserve"> </w:t>
      </w:r>
      <w:r w:rsidR="001F2C64">
        <w:rPr>
          <w:rFonts w:ascii="Arial" w:eastAsia="Arial" w:hAnsi="Arial" w:cs="Arial"/>
          <w:sz w:val="28"/>
          <w:szCs w:val="28"/>
        </w:rPr>
        <w:t>позиции, пере</w:t>
      </w:r>
      <w:r>
        <w:rPr>
          <w:rFonts w:ascii="Arial" w:eastAsia="Arial" w:hAnsi="Arial" w:cs="Arial"/>
          <w:sz w:val="28"/>
          <w:szCs w:val="28"/>
        </w:rPr>
        <w:t>стройка поведения, уме</w:t>
      </w:r>
      <w:r w:rsidR="001F2C64">
        <w:rPr>
          <w:rFonts w:ascii="Arial" w:eastAsia="Arial" w:hAnsi="Arial" w:cs="Arial"/>
          <w:sz w:val="28"/>
          <w:szCs w:val="28"/>
        </w:rPr>
        <w:t>ние сглаживать противоречия, поступаясь иногда своими интереса</w:t>
      </w:r>
      <w:r>
        <w:rPr>
          <w:rFonts w:ascii="Arial" w:eastAsia="Arial" w:hAnsi="Arial" w:cs="Arial"/>
          <w:sz w:val="28"/>
          <w:szCs w:val="28"/>
        </w:rPr>
        <w:t>ми.</w:t>
      </w:r>
    </w:p>
    <w:p w:rsidR="006C2605" w:rsidRDefault="006C2605">
      <w:pPr>
        <w:spacing w:line="1" w:lineRule="exact"/>
        <w:rPr>
          <w:sz w:val="20"/>
          <w:szCs w:val="20"/>
        </w:rPr>
      </w:pPr>
    </w:p>
    <w:p w:rsidR="006C2605" w:rsidRDefault="001279C1" w:rsidP="001F2C64">
      <w:pPr>
        <w:spacing w:line="236" w:lineRule="auto"/>
        <w:ind w:right="277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66"/>
          <w:sz w:val="28"/>
          <w:szCs w:val="28"/>
          <w:u w:val="single"/>
        </w:rPr>
        <w:t xml:space="preserve">Компромисс – </w:t>
      </w:r>
      <w:r w:rsidR="0055041C">
        <w:rPr>
          <w:rFonts w:ascii="Arial" w:eastAsia="Arial" w:hAnsi="Arial" w:cs="Arial"/>
          <w:color w:val="000000"/>
          <w:sz w:val="28"/>
          <w:szCs w:val="28"/>
        </w:rPr>
        <w:t>урегулирование разно</w:t>
      </w:r>
      <w:r>
        <w:rPr>
          <w:rFonts w:ascii="Arial" w:eastAsia="Arial" w:hAnsi="Arial" w:cs="Arial"/>
          <w:color w:val="000000"/>
          <w:sz w:val="28"/>
          <w:szCs w:val="28"/>
        </w:rPr>
        <w:t>гласий через взаимные уступки.</w:t>
      </w:r>
    </w:p>
    <w:p w:rsidR="006C2605" w:rsidRDefault="006C2605">
      <w:pPr>
        <w:spacing w:line="106" w:lineRule="exact"/>
        <w:rPr>
          <w:sz w:val="20"/>
          <w:szCs w:val="20"/>
        </w:rPr>
      </w:pPr>
    </w:p>
    <w:p w:rsidR="006C2605" w:rsidRPr="001F2C64" w:rsidRDefault="001279C1" w:rsidP="001F2C64">
      <w:pPr>
        <w:spacing w:line="235" w:lineRule="auto"/>
        <w:ind w:right="177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FF0066"/>
          <w:sz w:val="28"/>
          <w:szCs w:val="28"/>
          <w:u w:val="single"/>
        </w:rPr>
        <w:t>Конкуренция</w:t>
      </w:r>
      <w:r>
        <w:rPr>
          <w:rFonts w:ascii="Arial" w:eastAsia="Arial" w:hAnsi="Arial" w:cs="Arial"/>
          <w:b/>
          <w:bCs/>
          <w:i/>
          <w:iCs/>
          <w:color w:val="FF006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FF0066"/>
          <w:sz w:val="28"/>
          <w:szCs w:val="28"/>
        </w:rPr>
        <w:t>—</w:t>
      </w:r>
      <w:r>
        <w:rPr>
          <w:rFonts w:ascii="Arial" w:eastAsia="Arial" w:hAnsi="Arial" w:cs="Arial"/>
          <w:b/>
          <w:bCs/>
          <w:i/>
          <w:iCs/>
          <w:color w:val="FF0066"/>
          <w:sz w:val="28"/>
          <w:szCs w:val="28"/>
        </w:rPr>
        <w:t xml:space="preserve"> </w:t>
      </w:r>
      <w:r w:rsidR="0055041C">
        <w:rPr>
          <w:rFonts w:ascii="Arial" w:eastAsia="Arial" w:hAnsi="Arial" w:cs="Arial"/>
          <w:color w:val="000000"/>
          <w:sz w:val="28"/>
          <w:szCs w:val="28"/>
        </w:rPr>
        <w:t>чело</w:t>
      </w:r>
      <w:r>
        <w:rPr>
          <w:rFonts w:ascii="Arial" w:eastAsia="Arial" w:hAnsi="Arial" w:cs="Arial"/>
          <w:color w:val="000000"/>
          <w:sz w:val="28"/>
          <w:szCs w:val="28"/>
        </w:rPr>
        <w:t>век активен, настойчив</w:t>
      </w:r>
      <w:r w:rsidR="001F2C64">
        <w:rPr>
          <w:sz w:val="20"/>
          <w:szCs w:val="20"/>
        </w:rPr>
        <w:t xml:space="preserve"> </w:t>
      </w:r>
      <w:proofErr w:type="gramStart"/>
      <w:r w:rsidR="001F2C64">
        <w:rPr>
          <w:rFonts w:ascii="Arial" w:eastAsia="Arial" w:hAnsi="Arial" w:cs="Arial"/>
          <w:sz w:val="28"/>
          <w:szCs w:val="28"/>
        </w:rPr>
        <w:t>удовлетворении</w:t>
      </w:r>
      <w:proofErr w:type="gramEnd"/>
      <w:r w:rsidR="001F2C64">
        <w:rPr>
          <w:rFonts w:ascii="Arial" w:eastAsia="Arial" w:hAnsi="Arial" w:cs="Arial"/>
          <w:sz w:val="28"/>
          <w:szCs w:val="28"/>
        </w:rPr>
        <w:t xml:space="preserve">  соб</w:t>
      </w:r>
      <w:r>
        <w:rPr>
          <w:rFonts w:ascii="Arial" w:eastAsia="Arial" w:hAnsi="Arial" w:cs="Arial"/>
          <w:sz w:val="28"/>
          <w:szCs w:val="28"/>
        </w:rPr>
        <w:t>ственных интересов без учета потребностей других людей, не идет на уступки,</w:t>
      </w:r>
      <w:r w:rsidR="001F2C64">
        <w:rPr>
          <w:rFonts w:ascii="Arial" w:eastAsia="Arial" w:hAnsi="Arial" w:cs="Arial"/>
          <w:sz w:val="28"/>
          <w:szCs w:val="28"/>
        </w:rPr>
        <w:t xml:space="preserve"> не заинтересован в сотрудниче</w:t>
      </w:r>
      <w:r>
        <w:rPr>
          <w:rFonts w:ascii="Arial" w:eastAsia="Arial" w:hAnsi="Arial" w:cs="Arial"/>
          <w:sz w:val="28"/>
          <w:szCs w:val="28"/>
        </w:rPr>
        <w:t>стве.</w:t>
      </w:r>
      <w:r w:rsidR="0055041C" w:rsidRPr="0055041C">
        <w:rPr>
          <w:noProof/>
        </w:rPr>
        <w:t xml:space="preserve"> </w:t>
      </w:r>
      <w:r w:rsidR="0055041C">
        <w:rPr>
          <w:noProof/>
        </w:rPr>
        <w:drawing>
          <wp:inline distT="0" distB="0" distL="0" distR="0" wp14:anchorId="6D225D05" wp14:editId="5A5780B3">
            <wp:extent cx="2895600" cy="1571625"/>
            <wp:effectExtent l="0" t="0" r="0" b="9525"/>
            <wp:docPr id="5" name="Рисунок 5" descr="http://dizzwizz.ru/wp-content/uploads/2015/12/Strategii-povedeniya-v-konflik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zzwizz.ru/wp-content/uploads/2015/12/Strategii-povedeniya-v-konflikte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456" cy="15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605" w:rsidRDefault="001279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C2605" w:rsidRDefault="006C2605">
      <w:pPr>
        <w:spacing w:line="114" w:lineRule="exact"/>
        <w:rPr>
          <w:sz w:val="20"/>
          <w:szCs w:val="20"/>
        </w:rPr>
      </w:pPr>
    </w:p>
    <w:p w:rsidR="006C2605" w:rsidRDefault="001279C1">
      <w:pPr>
        <w:ind w:right="-482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6600"/>
          <w:sz w:val="27"/>
          <w:szCs w:val="27"/>
          <w:u w:val="single"/>
        </w:rPr>
        <w:t>ТЕХНОЛОГИЯ РАЗРЕШЕНИЯ</w:t>
      </w:r>
    </w:p>
    <w:p w:rsidR="006C2605" w:rsidRDefault="001279C1" w:rsidP="001F2C64">
      <w:pPr>
        <w:ind w:right="-482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6600"/>
          <w:sz w:val="28"/>
          <w:szCs w:val="28"/>
          <w:u w:val="single"/>
        </w:rPr>
        <w:t>КОНФЛИКТОВ</w:t>
      </w:r>
    </w:p>
    <w:p w:rsidR="006C2605" w:rsidRDefault="006C2605">
      <w:pPr>
        <w:spacing w:line="350" w:lineRule="exact"/>
        <w:rPr>
          <w:sz w:val="20"/>
          <w:szCs w:val="20"/>
        </w:rPr>
      </w:pPr>
    </w:p>
    <w:p w:rsidR="006C2605" w:rsidRDefault="001279C1">
      <w:pPr>
        <w:numPr>
          <w:ilvl w:val="0"/>
          <w:numId w:val="5"/>
        </w:numPr>
        <w:tabs>
          <w:tab w:val="left" w:pos="346"/>
        </w:tabs>
        <w:spacing w:line="235" w:lineRule="auto"/>
        <w:ind w:left="3" w:right="100" w:hanging="3"/>
        <w:rPr>
          <w:rFonts w:ascii="Arial" w:eastAsia="Arial" w:hAnsi="Arial" w:cs="Arial"/>
          <w:color w:val="6633FF"/>
          <w:sz w:val="28"/>
          <w:szCs w:val="28"/>
        </w:rPr>
      </w:pPr>
      <w:r>
        <w:rPr>
          <w:rFonts w:ascii="Arial" w:eastAsia="Arial" w:hAnsi="Arial" w:cs="Arial"/>
          <w:color w:val="6633FF"/>
          <w:sz w:val="28"/>
          <w:szCs w:val="28"/>
        </w:rPr>
        <w:t>Внимательно выслушать оппо-нента и прояснить ситуацию</w:t>
      </w:r>
    </w:p>
    <w:p w:rsidR="006C2605" w:rsidRDefault="006C2605">
      <w:pPr>
        <w:spacing w:line="4" w:lineRule="exact"/>
        <w:rPr>
          <w:rFonts w:ascii="Arial" w:eastAsia="Arial" w:hAnsi="Arial" w:cs="Arial"/>
          <w:color w:val="6633FF"/>
          <w:sz w:val="28"/>
          <w:szCs w:val="28"/>
        </w:rPr>
      </w:pPr>
    </w:p>
    <w:p w:rsidR="006C2605" w:rsidRDefault="001279C1">
      <w:pPr>
        <w:numPr>
          <w:ilvl w:val="0"/>
          <w:numId w:val="5"/>
        </w:numPr>
        <w:tabs>
          <w:tab w:val="left" w:pos="363"/>
        </w:tabs>
        <w:ind w:left="363" w:hanging="363"/>
        <w:rPr>
          <w:rFonts w:ascii="Arial" w:eastAsia="Arial" w:hAnsi="Arial" w:cs="Arial"/>
          <w:color w:val="6633FF"/>
          <w:sz w:val="28"/>
          <w:szCs w:val="28"/>
        </w:rPr>
      </w:pPr>
      <w:r>
        <w:rPr>
          <w:rFonts w:ascii="Arial" w:eastAsia="Arial" w:hAnsi="Arial" w:cs="Arial"/>
          <w:color w:val="6633FF"/>
          <w:sz w:val="28"/>
          <w:szCs w:val="28"/>
        </w:rPr>
        <w:t>Прояснить интересы оппонен-</w:t>
      </w:r>
    </w:p>
    <w:p w:rsidR="006C2605" w:rsidRDefault="006C2605">
      <w:pPr>
        <w:spacing w:line="10" w:lineRule="exact"/>
        <w:rPr>
          <w:rFonts w:ascii="Arial" w:eastAsia="Arial" w:hAnsi="Arial" w:cs="Arial"/>
          <w:color w:val="6633FF"/>
          <w:sz w:val="28"/>
          <w:szCs w:val="28"/>
        </w:rPr>
      </w:pPr>
    </w:p>
    <w:p w:rsidR="006C2605" w:rsidRDefault="001279C1">
      <w:pPr>
        <w:spacing w:line="236" w:lineRule="auto"/>
        <w:ind w:left="3" w:right="100"/>
        <w:rPr>
          <w:rFonts w:ascii="Arial" w:eastAsia="Arial" w:hAnsi="Arial" w:cs="Arial"/>
          <w:color w:val="6633FF"/>
          <w:sz w:val="28"/>
          <w:szCs w:val="28"/>
        </w:rPr>
      </w:pPr>
      <w:r>
        <w:rPr>
          <w:rFonts w:ascii="Arial" w:eastAsia="Arial" w:hAnsi="Arial" w:cs="Arial"/>
          <w:color w:val="6633FF"/>
          <w:sz w:val="28"/>
          <w:szCs w:val="28"/>
        </w:rPr>
        <w:t xml:space="preserve">та 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(Вы думаете,</w:t>
      </w:r>
      <w:r>
        <w:rPr>
          <w:rFonts w:ascii="Arial" w:eastAsia="Arial" w:hAnsi="Arial" w:cs="Arial"/>
          <w:color w:val="6633FF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что…?</w:t>
      </w:r>
      <w:r>
        <w:rPr>
          <w:rFonts w:ascii="Arial" w:eastAsia="Arial" w:hAnsi="Arial" w:cs="Arial"/>
          <w:color w:val="6633FF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Вы хо-тите..?)</w:t>
      </w:r>
    </w:p>
    <w:p w:rsidR="006C2605" w:rsidRDefault="006C2605">
      <w:pPr>
        <w:spacing w:line="1" w:lineRule="exact"/>
        <w:rPr>
          <w:rFonts w:ascii="Arial" w:eastAsia="Arial" w:hAnsi="Arial" w:cs="Arial"/>
          <w:color w:val="6633FF"/>
          <w:sz w:val="28"/>
          <w:szCs w:val="28"/>
        </w:rPr>
      </w:pPr>
    </w:p>
    <w:p w:rsidR="006C2605" w:rsidRDefault="001279C1">
      <w:pPr>
        <w:numPr>
          <w:ilvl w:val="0"/>
          <w:numId w:val="5"/>
        </w:numPr>
        <w:tabs>
          <w:tab w:val="left" w:pos="363"/>
        </w:tabs>
        <w:spacing w:line="237" w:lineRule="auto"/>
        <w:ind w:left="363" w:hanging="363"/>
        <w:rPr>
          <w:rFonts w:ascii="Arial" w:eastAsia="Arial" w:hAnsi="Arial" w:cs="Arial"/>
          <w:color w:val="6633FF"/>
          <w:sz w:val="28"/>
          <w:szCs w:val="28"/>
        </w:rPr>
      </w:pPr>
      <w:r>
        <w:rPr>
          <w:rFonts w:ascii="Arial" w:eastAsia="Arial" w:hAnsi="Arial" w:cs="Arial"/>
          <w:color w:val="6633FF"/>
          <w:sz w:val="28"/>
          <w:szCs w:val="28"/>
        </w:rPr>
        <w:t>Выразить понимание и уваже-</w:t>
      </w:r>
    </w:p>
    <w:p w:rsidR="006C2605" w:rsidRDefault="006C2605">
      <w:pPr>
        <w:spacing w:line="11" w:lineRule="exact"/>
        <w:rPr>
          <w:rFonts w:ascii="Arial" w:eastAsia="Arial" w:hAnsi="Arial" w:cs="Arial"/>
          <w:color w:val="6633FF"/>
          <w:sz w:val="28"/>
          <w:szCs w:val="28"/>
        </w:rPr>
      </w:pPr>
    </w:p>
    <w:p w:rsidR="006C2605" w:rsidRDefault="001279C1">
      <w:pPr>
        <w:spacing w:line="236" w:lineRule="auto"/>
        <w:ind w:left="3" w:right="100"/>
        <w:rPr>
          <w:rFonts w:ascii="Arial" w:eastAsia="Arial" w:hAnsi="Arial" w:cs="Arial"/>
          <w:color w:val="6633FF"/>
          <w:sz w:val="28"/>
          <w:szCs w:val="28"/>
        </w:rPr>
      </w:pPr>
      <w:r>
        <w:rPr>
          <w:rFonts w:ascii="Arial" w:eastAsia="Arial" w:hAnsi="Arial" w:cs="Arial"/>
          <w:color w:val="6633FF"/>
          <w:sz w:val="28"/>
          <w:szCs w:val="28"/>
        </w:rPr>
        <w:t xml:space="preserve">ние </w:t>
      </w:r>
      <w:r>
        <w:rPr>
          <w:rFonts w:ascii="Arial" w:eastAsia="Arial" w:hAnsi="Arial" w:cs="Arial"/>
          <w:color w:val="000000"/>
          <w:sz w:val="28"/>
          <w:szCs w:val="28"/>
        </w:rPr>
        <w:t>(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Я понимаю и уважаю ваше</w:t>
      </w:r>
      <w:r>
        <w:rPr>
          <w:rFonts w:ascii="Arial" w:eastAsia="Arial" w:hAnsi="Arial" w:cs="Arial"/>
          <w:color w:val="6633FF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мнение.)</w:t>
      </w:r>
    </w:p>
    <w:p w:rsidR="006C2605" w:rsidRDefault="006C2605">
      <w:pPr>
        <w:spacing w:line="12" w:lineRule="exact"/>
        <w:rPr>
          <w:rFonts w:ascii="Arial" w:eastAsia="Arial" w:hAnsi="Arial" w:cs="Arial"/>
          <w:color w:val="6633FF"/>
          <w:sz w:val="28"/>
          <w:szCs w:val="28"/>
        </w:rPr>
      </w:pPr>
    </w:p>
    <w:p w:rsidR="006C2605" w:rsidRDefault="001279C1">
      <w:pPr>
        <w:numPr>
          <w:ilvl w:val="0"/>
          <w:numId w:val="5"/>
        </w:numPr>
        <w:tabs>
          <w:tab w:val="left" w:pos="471"/>
        </w:tabs>
        <w:spacing w:line="235" w:lineRule="auto"/>
        <w:ind w:left="3" w:right="100" w:hanging="3"/>
        <w:jc w:val="both"/>
        <w:rPr>
          <w:rFonts w:ascii="Arial" w:eastAsia="Arial" w:hAnsi="Arial" w:cs="Arial"/>
          <w:color w:val="6633FF"/>
          <w:sz w:val="28"/>
          <w:szCs w:val="28"/>
        </w:rPr>
      </w:pPr>
      <w:r>
        <w:rPr>
          <w:rFonts w:ascii="Arial" w:eastAsia="Arial" w:hAnsi="Arial" w:cs="Arial"/>
          <w:color w:val="6633FF"/>
          <w:sz w:val="28"/>
          <w:szCs w:val="28"/>
        </w:rPr>
        <w:t xml:space="preserve">Четко сформулировать соб-ственные требования </w:t>
      </w:r>
      <w:r>
        <w:rPr>
          <w:rFonts w:ascii="Arial" w:eastAsia="Arial" w:hAnsi="Arial" w:cs="Arial"/>
          <w:color w:val="000000"/>
          <w:sz w:val="28"/>
          <w:szCs w:val="28"/>
        </w:rPr>
        <w:t>(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Я хочу,</w:t>
      </w:r>
    </w:p>
    <w:p w:rsidR="006C2605" w:rsidRDefault="006C2605">
      <w:pPr>
        <w:spacing w:line="15" w:lineRule="exact"/>
        <w:rPr>
          <w:rFonts w:ascii="Arial" w:eastAsia="Arial" w:hAnsi="Arial" w:cs="Arial"/>
          <w:color w:val="6633FF"/>
          <w:sz w:val="28"/>
          <w:szCs w:val="28"/>
        </w:rPr>
      </w:pPr>
    </w:p>
    <w:p w:rsidR="006C2605" w:rsidRDefault="001279C1">
      <w:pPr>
        <w:spacing w:line="235" w:lineRule="auto"/>
        <w:ind w:left="3" w:right="100"/>
        <w:rPr>
          <w:rFonts w:ascii="Arial" w:eastAsia="Arial" w:hAnsi="Arial" w:cs="Arial"/>
          <w:color w:val="6633FF"/>
          <w:sz w:val="28"/>
          <w:szCs w:val="28"/>
        </w:rPr>
      </w:pPr>
      <w:r>
        <w:rPr>
          <w:rFonts w:ascii="Arial" w:eastAsia="Arial" w:hAnsi="Arial" w:cs="Arial"/>
          <w:i/>
          <w:iCs/>
          <w:sz w:val="28"/>
          <w:szCs w:val="28"/>
        </w:rPr>
        <w:t>чтобы вы…, Перед нами стоит задача…)</w:t>
      </w:r>
    </w:p>
    <w:p w:rsidR="006C2605" w:rsidRDefault="006C2605">
      <w:pPr>
        <w:spacing w:line="10" w:lineRule="exact"/>
        <w:rPr>
          <w:rFonts w:ascii="Arial" w:eastAsia="Arial" w:hAnsi="Arial" w:cs="Arial"/>
          <w:color w:val="6633FF"/>
          <w:sz w:val="28"/>
          <w:szCs w:val="28"/>
        </w:rPr>
      </w:pPr>
    </w:p>
    <w:p w:rsidR="006C2605" w:rsidRDefault="001279C1">
      <w:pPr>
        <w:numPr>
          <w:ilvl w:val="0"/>
          <w:numId w:val="5"/>
        </w:numPr>
        <w:tabs>
          <w:tab w:val="left" w:pos="329"/>
        </w:tabs>
        <w:spacing w:line="237" w:lineRule="auto"/>
        <w:ind w:left="3" w:right="100" w:hanging="3"/>
        <w:jc w:val="both"/>
        <w:rPr>
          <w:rFonts w:ascii="Arial" w:eastAsia="Arial" w:hAnsi="Arial" w:cs="Arial"/>
          <w:color w:val="6633FF"/>
          <w:sz w:val="28"/>
          <w:szCs w:val="28"/>
        </w:rPr>
      </w:pPr>
      <w:r>
        <w:rPr>
          <w:rFonts w:ascii="Arial" w:eastAsia="Arial" w:hAnsi="Arial" w:cs="Arial"/>
          <w:color w:val="6633FF"/>
          <w:sz w:val="28"/>
          <w:szCs w:val="28"/>
        </w:rPr>
        <w:t xml:space="preserve">Подчеркнуть общность интере-сов </w:t>
      </w:r>
      <w:r>
        <w:rPr>
          <w:rFonts w:ascii="Arial" w:eastAsia="Arial" w:hAnsi="Arial" w:cs="Arial"/>
          <w:color w:val="000000"/>
          <w:sz w:val="28"/>
          <w:szCs w:val="28"/>
        </w:rPr>
        <w:t>(У нас общая цель,</w:t>
      </w:r>
      <w:r>
        <w:rPr>
          <w:rFonts w:ascii="Arial" w:eastAsia="Arial" w:hAnsi="Arial" w:cs="Arial"/>
          <w:color w:val="6633FF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 наших с</w:t>
      </w:r>
      <w:r>
        <w:rPr>
          <w:rFonts w:ascii="Arial" w:eastAsia="Arial" w:hAnsi="Arial" w:cs="Arial"/>
          <w:color w:val="6633FF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вами интересах…)</w:t>
      </w:r>
    </w:p>
    <w:p w:rsidR="006C2605" w:rsidRDefault="006C2605">
      <w:pPr>
        <w:spacing w:line="13" w:lineRule="exact"/>
        <w:rPr>
          <w:rFonts w:ascii="Arial" w:eastAsia="Arial" w:hAnsi="Arial" w:cs="Arial"/>
          <w:color w:val="6633FF"/>
          <w:sz w:val="28"/>
          <w:szCs w:val="28"/>
        </w:rPr>
      </w:pPr>
    </w:p>
    <w:p w:rsidR="006C2605" w:rsidRPr="001F2C64" w:rsidRDefault="001279C1" w:rsidP="001F2C64">
      <w:pPr>
        <w:numPr>
          <w:ilvl w:val="0"/>
          <w:numId w:val="5"/>
        </w:numPr>
        <w:tabs>
          <w:tab w:val="left" w:pos="418"/>
        </w:tabs>
        <w:spacing w:line="237" w:lineRule="auto"/>
        <w:ind w:left="3" w:right="100" w:hanging="3"/>
        <w:jc w:val="both"/>
        <w:rPr>
          <w:rFonts w:ascii="Arial" w:eastAsia="Arial" w:hAnsi="Arial" w:cs="Arial"/>
          <w:color w:val="6633FF"/>
          <w:sz w:val="28"/>
          <w:szCs w:val="28"/>
        </w:rPr>
        <w:sectPr w:rsidR="006C2605" w:rsidRPr="001F2C64" w:rsidSect="00CC303E">
          <w:pgSz w:w="16840" w:h="11906" w:orient="landscape"/>
          <w:pgMar w:top="426" w:right="698" w:bottom="142" w:left="980" w:header="0" w:footer="0" w:gutter="0"/>
          <w:cols w:num="3" w:space="720" w:equalWidth="0">
            <w:col w:w="4060" w:space="720"/>
            <w:col w:w="5117" w:space="720"/>
            <w:col w:w="4543"/>
          </w:cols>
        </w:sectPr>
      </w:pPr>
      <w:r>
        <w:rPr>
          <w:rFonts w:ascii="Arial" w:eastAsia="Arial" w:hAnsi="Arial" w:cs="Arial"/>
          <w:color w:val="6633FF"/>
          <w:sz w:val="28"/>
          <w:szCs w:val="28"/>
        </w:rPr>
        <w:t xml:space="preserve">Внести компромиссное </w:t>
      </w:r>
      <w:proofErr w:type="gramStart"/>
      <w:r>
        <w:rPr>
          <w:rFonts w:ascii="Arial" w:eastAsia="Arial" w:hAnsi="Arial" w:cs="Arial"/>
          <w:color w:val="6633FF"/>
          <w:sz w:val="28"/>
          <w:szCs w:val="28"/>
        </w:rPr>
        <w:t>пред-ложение</w:t>
      </w:r>
      <w:proofErr w:type="gramEnd"/>
      <w:r>
        <w:rPr>
          <w:rFonts w:ascii="Arial" w:eastAsia="Arial" w:hAnsi="Arial" w:cs="Arial"/>
          <w:color w:val="6633FF"/>
          <w:sz w:val="28"/>
          <w:szCs w:val="28"/>
        </w:rPr>
        <w:t xml:space="preserve"> или попросить партнера высказать предложение. Прийти к соглашению</w:t>
      </w:r>
      <w:r w:rsidR="00CC303E">
        <w:rPr>
          <w:rFonts w:ascii="Arial" w:eastAsia="Arial" w:hAnsi="Arial" w:cs="Arial"/>
          <w:color w:val="6633FF"/>
          <w:sz w:val="28"/>
          <w:szCs w:val="28"/>
        </w:rPr>
        <w:t>.</w:t>
      </w:r>
      <w:bookmarkStart w:id="0" w:name="_GoBack"/>
      <w:bookmarkEnd w:id="0"/>
    </w:p>
    <w:p w:rsidR="001279C1" w:rsidRDefault="001279C1" w:rsidP="00CC303E"/>
    <w:sectPr w:rsidR="001279C1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C08F846"/>
    <w:lvl w:ilvl="0" w:tplc="398C145E">
      <w:start w:val="2"/>
      <w:numFmt w:val="decimal"/>
      <w:lvlText w:val="%1."/>
      <w:lvlJc w:val="left"/>
    </w:lvl>
    <w:lvl w:ilvl="1" w:tplc="AB569F3E">
      <w:numFmt w:val="decimal"/>
      <w:lvlText w:val=""/>
      <w:lvlJc w:val="left"/>
    </w:lvl>
    <w:lvl w:ilvl="2" w:tplc="7548C72C">
      <w:numFmt w:val="decimal"/>
      <w:lvlText w:val=""/>
      <w:lvlJc w:val="left"/>
    </w:lvl>
    <w:lvl w:ilvl="3" w:tplc="9E7A2BC6">
      <w:numFmt w:val="decimal"/>
      <w:lvlText w:val=""/>
      <w:lvlJc w:val="left"/>
    </w:lvl>
    <w:lvl w:ilvl="4" w:tplc="935801AC">
      <w:numFmt w:val="decimal"/>
      <w:lvlText w:val=""/>
      <w:lvlJc w:val="left"/>
    </w:lvl>
    <w:lvl w:ilvl="5" w:tplc="72406BA2">
      <w:numFmt w:val="decimal"/>
      <w:lvlText w:val=""/>
      <w:lvlJc w:val="left"/>
    </w:lvl>
    <w:lvl w:ilvl="6" w:tplc="9CBC752A">
      <w:numFmt w:val="decimal"/>
      <w:lvlText w:val=""/>
      <w:lvlJc w:val="left"/>
    </w:lvl>
    <w:lvl w:ilvl="7" w:tplc="69C2C74A">
      <w:numFmt w:val="decimal"/>
      <w:lvlText w:val=""/>
      <w:lvlJc w:val="left"/>
    </w:lvl>
    <w:lvl w:ilvl="8" w:tplc="D51AC9EE">
      <w:numFmt w:val="decimal"/>
      <w:lvlText w:val=""/>
      <w:lvlJc w:val="left"/>
    </w:lvl>
  </w:abstractNum>
  <w:abstractNum w:abstractNumId="1">
    <w:nsid w:val="00003D6C"/>
    <w:multiLevelType w:val="hybridMultilevel"/>
    <w:tmpl w:val="85E66FEE"/>
    <w:lvl w:ilvl="0" w:tplc="9CE8EC56">
      <w:start w:val="1"/>
      <w:numFmt w:val="decimal"/>
      <w:lvlText w:val="%1."/>
      <w:lvlJc w:val="left"/>
    </w:lvl>
    <w:lvl w:ilvl="1" w:tplc="592A0CDC">
      <w:numFmt w:val="decimal"/>
      <w:lvlText w:val=""/>
      <w:lvlJc w:val="left"/>
    </w:lvl>
    <w:lvl w:ilvl="2" w:tplc="AA180B6A">
      <w:numFmt w:val="decimal"/>
      <w:lvlText w:val=""/>
      <w:lvlJc w:val="left"/>
    </w:lvl>
    <w:lvl w:ilvl="3" w:tplc="3F724D10">
      <w:numFmt w:val="decimal"/>
      <w:lvlText w:val=""/>
      <w:lvlJc w:val="left"/>
    </w:lvl>
    <w:lvl w:ilvl="4" w:tplc="CAA6EC6C">
      <w:numFmt w:val="decimal"/>
      <w:lvlText w:val=""/>
      <w:lvlJc w:val="left"/>
    </w:lvl>
    <w:lvl w:ilvl="5" w:tplc="6CAEEFBE">
      <w:numFmt w:val="decimal"/>
      <w:lvlText w:val=""/>
      <w:lvlJc w:val="left"/>
    </w:lvl>
    <w:lvl w:ilvl="6" w:tplc="0FB264A4">
      <w:numFmt w:val="decimal"/>
      <w:lvlText w:val=""/>
      <w:lvlJc w:val="left"/>
    </w:lvl>
    <w:lvl w:ilvl="7" w:tplc="7556DB3A">
      <w:numFmt w:val="decimal"/>
      <w:lvlText w:val=""/>
      <w:lvlJc w:val="left"/>
    </w:lvl>
    <w:lvl w:ilvl="8" w:tplc="F1BC7134">
      <w:numFmt w:val="decimal"/>
      <w:lvlText w:val=""/>
      <w:lvlJc w:val="left"/>
    </w:lvl>
  </w:abstractNum>
  <w:abstractNum w:abstractNumId="2">
    <w:nsid w:val="00005F90"/>
    <w:multiLevelType w:val="hybridMultilevel"/>
    <w:tmpl w:val="734CB65C"/>
    <w:lvl w:ilvl="0" w:tplc="8B8E56E6">
      <w:start w:val="1"/>
      <w:numFmt w:val="decimal"/>
      <w:lvlText w:val="%1."/>
      <w:lvlJc w:val="left"/>
    </w:lvl>
    <w:lvl w:ilvl="1" w:tplc="31E221A8">
      <w:numFmt w:val="decimal"/>
      <w:lvlText w:val=""/>
      <w:lvlJc w:val="left"/>
    </w:lvl>
    <w:lvl w:ilvl="2" w:tplc="6ECA93C2">
      <w:numFmt w:val="decimal"/>
      <w:lvlText w:val=""/>
      <w:lvlJc w:val="left"/>
    </w:lvl>
    <w:lvl w:ilvl="3" w:tplc="DF7E652C">
      <w:numFmt w:val="decimal"/>
      <w:lvlText w:val=""/>
      <w:lvlJc w:val="left"/>
    </w:lvl>
    <w:lvl w:ilvl="4" w:tplc="C51075B2">
      <w:numFmt w:val="decimal"/>
      <w:lvlText w:val=""/>
      <w:lvlJc w:val="left"/>
    </w:lvl>
    <w:lvl w:ilvl="5" w:tplc="C28AE336">
      <w:numFmt w:val="decimal"/>
      <w:lvlText w:val=""/>
      <w:lvlJc w:val="left"/>
    </w:lvl>
    <w:lvl w:ilvl="6" w:tplc="2A28A008">
      <w:numFmt w:val="decimal"/>
      <w:lvlText w:val=""/>
      <w:lvlJc w:val="left"/>
    </w:lvl>
    <w:lvl w:ilvl="7" w:tplc="CAE07C7A">
      <w:numFmt w:val="decimal"/>
      <w:lvlText w:val=""/>
      <w:lvlJc w:val="left"/>
    </w:lvl>
    <w:lvl w:ilvl="8" w:tplc="B1189052">
      <w:numFmt w:val="decimal"/>
      <w:lvlText w:val=""/>
      <w:lvlJc w:val="left"/>
    </w:lvl>
  </w:abstractNum>
  <w:abstractNum w:abstractNumId="3">
    <w:nsid w:val="00006952"/>
    <w:multiLevelType w:val="hybridMultilevel"/>
    <w:tmpl w:val="FDF8B228"/>
    <w:lvl w:ilvl="0" w:tplc="589811E6">
      <w:start w:val="1"/>
      <w:numFmt w:val="bullet"/>
      <w:lvlText w:val="в"/>
      <w:lvlJc w:val="left"/>
    </w:lvl>
    <w:lvl w:ilvl="1" w:tplc="EA8A2E52">
      <w:numFmt w:val="decimal"/>
      <w:lvlText w:val=""/>
      <w:lvlJc w:val="left"/>
    </w:lvl>
    <w:lvl w:ilvl="2" w:tplc="5F861DCC">
      <w:numFmt w:val="decimal"/>
      <w:lvlText w:val=""/>
      <w:lvlJc w:val="left"/>
    </w:lvl>
    <w:lvl w:ilvl="3" w:tplc="9CAE3A0E">
      <w:numFmt w:val="decimal"/>
      <w:lvlText w:val=""/>
      <w:lvlJc w:val="left"/>
    </w:lvl>
    <w:lvl w:ilvl="4" w:tplc="9704E3A2">
      <w:numFmt w:val="decimal"/>
      <w:lvlText w:val=""/>
      <w:lvlJc w:val="left"/>
    </w:lvl>
    <w:lvl w:ilvl="5" w:tplc="77FC6634">
      <w:numFmt w:val="decimal"/>
      <w:lvlText w:val=""/>
      <w:lvlJc w:val="left"/>
    </w:lvl>
    <w:lvl w:ilvl="6" w:tplc="2FCABF54">
      <w:numFmt w:val="decimal"/>
      <w:lvlText w:val=""/>
      <w:lvlJc w:val="left"/>
    </w:lvl>
    <w:lvl w:ilvl="7" w:tplc="88A82634">
      <w:numFmt w:val="decimal"/>
      <w:lvlText w:val=""/>
      <w:lvlJc w:val="left"/>
    </w:lvl>
    <w:lvl w:ilvl="8" w:tplc="F6EC4166">
      <w:numFmt w:val="decimal"/>
      <w:lvlText w:val=""/>
      <w:lvlJc w:val="left"/>
    </w:lvl>
  </w:abstractNum>
  <w:abstractNum w:abstractNumId="4">
    <w:nsid w:val="000072AE"/>
    <w:multiLevelType w:val="hybridMultilevel"/>
    <w:tmpl w:val="2B6E5F10"/>
    <w:lvl w:ilvl="0" w:tplc="6976496E">
      <w:start w:val="3"/>
      <w:numFmt w:val="decimal"/>
      <w:lvlText w:val="%1."/>
      <w:lvlJc w:val="left"/>
    </w:lvl>
    <w:lvl w:ilvl="1" w:tplc="6FAC85A0">
      <w:numFmt w:val="decimal"/>
      <w:lvlText w:val=""/>
      <w:lvlJc w:val="left"/>
    </w:lvl>
    <w:lvl w:ilvl="2" w:tplc="AE1CFF96">
      <w:numFmt w:val="decimal"/>
      <w:lvlText w:val=""/>
      <w:lvlJc w:val="left"/>
    </w:lvl>
    <w:lvl w:ilvl="3" w:tplc="A67EA906">
      <w:numFmt w:val="decimal"/>
      <w:lvlText w:val=""/>
      <w:lvlJc w:val="left"/>
    </w:lvl>
    <w:lvl w:ilvl="4" w:tplc="BFE65F3E">
      <w:numFmt w:val="decimal"/>
      <w:lvlText w:val=""/>
      <w:lvlJc w:val="left"/>
    </w:lvl>
    <w:lvl w:ilvl="5" w:tplc="6C881D9E">
      <w:numFmt w:val="decimal"/>
      <w:lvlText w:val=""/>
      <w:lvlJc w:val="left"/>
    </w:lvl>
    <w:lvl w:ilvl="6" w:tplc="8B9C7EFA">
      <w:numFmt w:val="decimal"/>
      <w:lvlText w:val=""/>
      <w:lvlJc w:val="left"/>
    </w:lvl>
    <w:lvl w:ilvl="7" w:tplc="CF94F8B6">
      <w:numFmt w:val="decimal"/>
      <w:lvlText w:val=""/>
      <w:lvlJc w:val="left"/>
    </w:lvl>
    <w:lvl w:ilvl="8" w:tplc="191CCA9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05"/>
    <w:rsid w:val="001279C1"/>
    <w:rsid w:val="001F2C64"/>
    <w:rsid w:val="0055041C"/>
    <w:rsid w:val="006C2605"/>
    <w:rsid w:val="00A513AE"/>
    <w:rsid w:val="00C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2017-12-18T09:50:00Z</cp:lastPrinted>
  <dcterms:created xsi:type="dcterms:W3CDTF">2020-11-09T08:34:00Z</dcterms:created>
  <dcterms:modified xsi:type="dcterms:W3CDTF">2020-11-09T08:34:00Z</dcterms:modified>
</cp:coreProperties>
</file>